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Неонатология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03:47 МСК · База обновлена: 29.08.2026, 03:43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ОСНОВНЫМ ОТЛИЧИЕМ ТОКСИЧЕСКОЙ ФОРМЫ ОСТРОГО ГЕМАТОГЕННОГО ОСТЕОМИЕЛИТА И АРТРИТА НОВОРОЖДЕННЫХ ОТ МЕСТНОЙ ЯВЛЯЕТСЯ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гиперемии, локальной гипертермии и отека мягких тканей сустава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псевдопареза пораженной конечности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болезненности при пальпации пораженного метафиза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симптомов инфекционного токсикоза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симптомов инфекционного токсикоза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ОСЛОЖНЕНИЯМ, ВОЗНИКАЮЩИМ В РЕЗУЛЬТАТЕ ДЛИТЕЛЬНОГО ТЕЧЕНИЯ ЭОЗИНОФИЛЬНОГО ГАСТРОЭНТЕРИТА,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малигнизацию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стеноз привратника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некроз и перфорацию стенки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синдром Мендельсона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стеноз привратника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НАИБОЛЕЕ ЧАСТЫМ ПЕРВЫМ ПРИЗНАКОМ ДЕФИЦИТА XIII ПЛАЗМЕННОГО ФАКТОРА ЯВЛЯЕТСЯ КРОВОТОЧИВОСТЬ 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носовых ходов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кубитальной вены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желудка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пупочной ранки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пупочной ранки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 xml:space="preserve">ЕСЛИ НА ФОНЕ НЕПРЯМОГО МАССАЖА СЕРДЦА ЧАСТОТА СЕРДЕЧНЫХ СОКРАЩЕНИЙ ПОВЫШАЕТСЯ И СОСТАВЛЯЕТ БОЛЕЕ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УДАРОВ В МИНУТУ, СЛЕДУЕТ ПРЕКРАТИТЬ НЕПРЯМОЙ МАССАЖ СЕРДЦА И ПРОДОЛЖИТЬ ИСКУССТВЕННУЮ ВЕНТИЛЯЦИЮ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90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4 - 60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ЛЕЧЕНИЕ НЕПРЯМОЙ ГИПЕРБИЛИРУБИНЕМИИ У НОВОРОЖДЕННЫХ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инфузию раствора альбумина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инфузию раствора глюкозы 5%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фототерапии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прием урсодезоксихолевой кислоты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проведение фототерапии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 ЗАДАЧАМ ПРЕДВАРИТЕЛЬНОЙ СТАДИИ (ПОЛНОГО ПАРЕНТЕРАЛЬНОГО ПИТАНИЯ) В ЛЕЧЕНИИ СИНДРОМА КОРОТКОЙ КИШКИ У НОВОРОЖДЕННОГО РЕБЕНКА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коррекцию дефицита отдельных нутриентов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стимуляцию кишечника путем зондового капельного введения гиперосмолярных растворов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постепенное введение энтерального питания в небольших объемах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восполнение потерь жидкости и борьбу с диареей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восполнение потерь жидкости и борьбу с диареей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ФАКТОРОМ РИСКА РАЗВИТИЯ НЕКРОТИЗИРУЮЩЕГО ЭНТЕРОКОЛИТА У НОВОРОЖДЕННОГО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раннее начало трофического энтерального питания нативным молоком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катетеризация пупочной вены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постановка глубокой венозной линии через периферическую вену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назначение пробиотической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катетеризация пупочной вены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ОБСЛЕДОВАНИЕ НОВОРОЖДЕННЫХ ДЕТЕЙ (НЕОНАТАЛЬНЫЙ СКРИНИНГ) НА НАСЛЕДСТВЕННЫЕ ЗАБОЛЕВАНИЯ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синдром Дауна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врожденный гипертиреоз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муковисцидоз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гемофилию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муковисцидоз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РЕКОМЕНДОВАННАЯ ЧАСТОТА ПРОВЕДЕНИЯ ЭХОГРАММЫ ГОЛОВНОГО МОЗГА У ВСЕХ НЕДОНОШЕННЫХ НОВОРОЖДЕННЫХ С ЭКСТРЕМАЛЬНО И ОЧЕНЬ НИЗКОЙ МАССОЙ ТЕЛА ПРИ РОЖДЕНИИ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1-3-й день, повторно на 11-14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5 день, повторно на 7-10 день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1-3-й день, повторно на 7-10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1-й день, повторно на 10-14 день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на 1-3-й день, повторно на 7-10 день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 xml:space="preserve">ВЫДЕЛЯЮТ </w:t>
      </w:r>
      <w:r>
        <w:rPr>
          <w:b w:val="0"/>
          <w:i w:val="0"/>
        </w:rPr>
        <w:t>______________</w:t>
      </w:r>
      <w:r>
        <w:rPr>
          <w:b w:val="0"/>
          <w:i w:val="0"/>
        </w:rPr>
        <w:t xml:space="preserve"> СИНДРОМЫ УДЛИНЕННОГО ИНТЕРВАЛА QT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врожденный и приобретенный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ортодромный и антидромный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реципрокный и узловой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ускоренный и выскальзывающий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врожденный и приобретенный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Неонатология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